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FC" w:rsidRDefault="00037AFC" w:rsidP="00037AF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December 11, 2023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>6:00p.m.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The Board of Education met in regular session, </w:t>
      </w:r>
      <w:r w:rsidR="006C68DD">
        <w:rPr>
          <w:sz w:val="24"/>
          <w:szCs w:val="24"/>
        </w:rPr>
        <w:t>December 11,</w:t>
      </w:r>
      <w:r>
        <w:rPr>
          <w:sz w:val="24"/>
          <w:szCs w:val="24"/>
        </w:rPr>
        <w:t xml:space="preserve"> 2023 in the high school library with the following members present. Heidi Gamble, John Williams, Rodney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>. Others in attendance were Superintendent Shelly Hildebrand-Beach, principal John Edwards, and minute clerk Debbie House. Mee</w:t>
      </w:r>
      <w:r w:rsidR="008D2BE5">
        <w:rPr>
          <w:sz w:val="24"/>
          <w:szCs w:val="24"/>
        </w:rPr>
        <w:t>ting was called to order at 6:04</w:t>
      </w:r>
      <w:r>
        <w:rPr>
          <w:sz w:val="24"/>
          <w:szCs w:val="24"/>
        </w:rPr>
        <w:t>p.m.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Wherein all members, have been notified of said meeting and those present a quorum and is thus declared, Rodney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is the presiding officer.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D2BE5">
        <w:rPr>
          <w:sz w:val="24"/>
          <w:szCs w:val="24"/>
        </w:rPr>
        <w:t>Gamble</w:t>
      </w:r>
      <w:r>
        <w:rPr>
          <w:sz w:val="24"/>
          <w:szCs w:val="24"/>
        </w:rPr>
        <w:t xml:space="preserve"> seconded</w:t>
      </w:r>
      <w:r w:rsidR="001F5D12">
        <w:rPr>
          <w:sz w:val="24"/>
          <w:szCs w:val="24"/>
        </w:rPr>
        <w:t xml:space="preserve"> by Williams</w:t>
      </w:r>
      <w:r w:rsidR="008D2BE5">
        <w:rPr>
          <w:sz w:val="24"/>
          <w:szCs w:val="24"/>
        </w:rPr>
        <w:t xml:space="preserve"> to approve the agenda adding </w:t>
      </w:r>
      <w:r w:rsidR="001F5D12">
        <w:rPr>
          <w:sz w:val="24"/>
          <w:szCs w:val="24"/>
        </w:rPr>
        <w:t>New Business to accept</w:t>
      </w:r>
      <w:r w:rsidR="008D2BE5">
        <w:rPr>
          <w:sz w:val="24"/>
          <w:szCs w:val="24"/>
        </w:rPr>
        <w:t xml:space="preserve"> the resignation of </w:t>
      </w:r>
      <w:proofErr w:type="spellStart"/>
      <w:r w:rsidR="008D2BE5">
        <w:rPr>
          <w:sz w:val="24"/>
          <w:szCs w:val="24"/>
        </w:rPr>
        <w:t>Jacy</w:t>
      </w:r>
      <w:proofErr w:type="spellEnd"/>
      <w:r w:rsidR="008D2BE5">
        <w:rPr>
          <w:sz w:val="24"/>
          <w:szCs w:val="24"/>
        </w:rPr>
        <w:t xml:space="preserve"> Eaves, effective December 30, 2023.</w:t>
      </w:r>
      <w:r>
        <w:rPr>
          <w:sz w:val="24"/>
          <w:szCs w:val="24"/>
        </w:rPr>
        <w:t xml:space="preserve"> Gamble; yea,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yea. Nays: None. Motion carried</w:t>
      </w:r>
    </w:p>
    <w:p w:rsidR="00037AFC" w:rsidRDefault="008D2BE5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Motion by Gamble seconded by Williams </w:t>
      </w:r>
      <w:r w:rsidR="00037AFC">
        <w:rPr>
          <w:sz w:val="24"/>
          <w:szCs w:val="24"/>
        </w:rPr>
        <w:t xml:space="preserve">to approve the minutes for </w:t>
      </w:r>
      <w:r>
        <w:rPr>
          <w:sz w:val="24"/>
          <w:szCs w:val="24"/>
        </w:rPr>
        <w:t>previous meeting November 13</w:t>
      </w:r>
      <w:r w:rsidR="00037AFC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Gamble; yea,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yea. Nays: None. Motion carried</w:t>
      </w:r>
    </w:p>
    <w:p w:rsidR="00037AFC" w:rsidRDefault="00037AFC" w:rsidP="00037AFC">
      <w:pPr>
        <w:pStyle w:val="NoSpacing"/>
      </w:pPr>
      <w:r>
        <w:t>Motion by</w:t>
      </w:r>
      <w:r w:rsidR="008D2BE5">
        <w:t xml:space="preserve"> Gamble</w:t>
      </w:r>
      <w:r>
        <w:t xml:space="preserve"> seconded by</w:t>
      </w:r>
      <w:r w:rsidR="008D2BE5">
        <w:t xml:space="preserve"> Williams</w:t>
      </w:r>
      <w:r>
        <w:t xml:space="preserve"> to approve the encumbrances of purchase orders:</w:t>
      </w:r>
    </w:p>
    <w:p w:rsidR="00037AFC" w:rsidRDefault="00037AFC" w:rsidP="00037AFC">
      <w:pPr>
        <w:pStyle w:val="NoSpacing"/>
      </w:pPr>
    </w:p>
    <w:p w:rsidR="00A83AD9" w:rsidRPr="00A83AD9" w:rsidRDefault="00A83AD9" w:rsidP="00A83AD9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General Fund #175 thru #222 for $79,586.24.</w:t>
      </w:r>
    </w:p>
    <w:p w:rsidR="00A83AD9" w:rsidRPr="00A83AD9" w:rsidRDefault="00A83AD9" w:rsidP="00A83AD9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Building Fund #39 thru #46 for $7,764.78.</w:t>
      </w:r>
    </w:p>
    <w:p w:rsidR="00A83AD9" w:rsidRPr="00A83AD9" w:rsidRDefault="00A83AD9" w:rsidP="00A83AD9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A83AD9">
        <w:rPr>
          <w:rFonts w:ascii="Times New Roman" w:eastAsia="Times New Roman" w:hAnsi="Times New Roman" w:cs="Times New Roman"/>
          <w:sz w:val="24"/>
          <w:szCs w:val="20"/>
        </w:rPr>
        <w:t>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Child Nutrition Fund #22 thru #27 for $10,373.07.</w:t>
      </w:r>
    </w:p>
    <w:p w:rsidR="00A83AD9" w:rsidRPr="00A83AD9" w:rsidRDefault="00A83AD9" w:rsidP="00A83AD9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Sinking Fund #2 for $750.00.</w:t>
      </w:r>
    </w:p>
    <w:p w:rsidR="00A83AD9" w:rsidRPr="00A83AD9" w:rsidRDefault="00A83AD9" w:rsidP="00A83AD9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Bond Fund #1 for $91.50.</w:t>
      </w:r>
    </w:p>
    <w:p w:rsidR="00A83AD9" w:rsidRDefault="00A83AD9" w:rsidP="00037AFC">
      <w:pPr>
        <w:pStyle w:val="NoSpacing"/>
      </w:pP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Gamble; yea,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037AFC" w:rsidRDefault="008D2BE5" w:rsidP="00037AFC">
      <w:pPr>
        <w:rPr>
          <w:sz w:val="24"/>
          <w:szCs w:val="24"/>
        </w:rPr>
      </w:pPr>
      <w:r>
        <w:rPr>
          <w:sz w:val="24"/>
          <w:szCs w:val="24"/>
        </w:rPr>
        <w:t>Motion by Gamble</w:t>
      </w:r>
      <w:r w:rsidR="00037AFC">
        <w:rPr>
          <w:sz w:val="24"/>
          <w:szCs w:val="24"/>
        </w:rPr>
        <w:t xml:space="preserve"> seconded by</w:t>
      </w:r>
      <w:r>
        <w:rPr>
          <w:sz w:val="24"/>
          <w:szCs w:val="24"/>
        </w:rPr>
        <w:t xml:space="preserve"> Williams</w:t>
      </w:r>
      <w:r w:rsidR="00037AFC">
        <w:rPr>
          <w:sz w:val="24"/>
          <w:szCs w:val="24"/>
        </w:rPr>
        <w:t xml:space="preserve"> to acknowledge receipt of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 A.) Activity Fund Report for November, 2023.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 B.) Cafeteria Report for November, 2023. </w:t>
      </w:r>
    </w:p>
    <w:p w:rsidR="00037AFC" w:rsidRDefault="00037AFC" w:rsidP="00037AFC">
      <w:pPr>
        <w:rPr>
          <w:sz w:val="24"/>
          <w:szCs w:val="24"/>
        </w:rPr>
      </w:pPr>
      <w:r>
        <w:rPr>
          <w:sz w:val="24"/>
          <w:szCs w:val="24"/>
        </w:rPr>
        <w:t xml:space="preserve">Gamble yea;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>; yea. Nays: None. Motion carried.</w:t>
      </w:r>
    </w:p>
    <w:p w:rsidR="00A83AD9" w:rsidRDefault="00037AFC" w:rsidP="00A83AD9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8D2BE5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8D2BE5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to accept the Treasurer’s Report for </w:t>
      </w:r>
      <w:r w:rsidR="006C68DD">
        <w:rPr>
          <w:sz w:val="24"/>
          <w:szCs w:val="24"/>
        </w:rPr>
        <w:t>November,</w:t>
      </w:r>
      <w:r>
        <w:rPr>
          <w:sz w:val="24"/>
          <w:szCs w:val="24"/>
        </w:rPr>
        <w:t xml:space="preserve"> 20</w:t>
      </w:r>
      <w:r w:rsidR="008D2BE5">
        <w:rPr>
          <w:sz w:val="24"/>
          <w:szCs w:val="24"/>
        </w:rPr>
        <w:t>23. Williams; yea, Gamble; yea,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A83AD9" w:rsidRDefault="008D2BE5" w:rsidP="00A83AD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Motion by Gamble </w:t>
      </w:r>
      <w:r w:rsidR="00A83AD9">
        <w:rPr>
          <w:rFonts w:ascii="Times New Roman" w:eastAsia="Times New Roman" w:hAnsi="Times New Roman" w:cs="Times New Roman"/>
          <w:sz w:val="24"/>
          <w:szCs w:val="20"/>
        </w:rPr>
        <w:t>seconded by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="00A83AD9">
        <w:rPr>
          <w:rFonts w:ascii="Times New Roman" w:eastAsia="Times New Roman" w:hAnsi="Times New Roman" w:cs="Times New Roman"/>
          <w:sz w:val="24"/>
          <w:szCs w:val="20"/>
        </w:rPr>
        <w:t xml:space="preserve"> to approve the hiring of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Jeremy Knox as an assistant lay coach for baseball 2023-2024, pending receipt of a negative national background record check.</w:t>
      </w:r>
      <w:r w:rsidR="00A83A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83AD9">
        <w:rPr>
          <w:sz w:val="24"/>
          <w:szCs w:val="24"/>
        </w:rPr>
        <w:t xml:space="preserve">Gamble; yea, Williams; yea, </w:t>
      </w:r>
      <w:proofErr w:type="spellStart"/>
      <w:r w:rsidR="00A83AD9">
        <w:rPr>
          <w:sz w:val="24"/>
          <w:szCs w:val="24"/>
        </w:rPr>
        <w:t>Townley</w:t>
      </w:r>
      <w:proofErr w:type="spellEnd"/>
      <w:r w:rsidR="00A83AD9">
        <w:rPr>
          <w:sz w:val="24"/>
          <w:szCs w:val="24"/>
        </w:rPr>
        <w:t xml:space="preserve">; yea. Nays: None. Motion carried. </w:t>
      </w:r>
    </w:p>
    <w:p w:rsidR="00A83AD9" w:rsidRDefault="00A83AD9" w:rsidP="00A83AD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 xml:space="preserve"> accept the resignation of Mariah Cordell, support staff, effective December 15, 2023.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sz w:val="24"/>
          <w:szCs w:val="24"/>
        </w:rPr>
        <w:t xml:space="preserve">Gamble; yea,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yea. Nays: None. Motion carried.</w:t>
      </w:r>
    </w:p>
    <w:p w:rsidR="00A83AD9" w:rsidRDefault="00A83AD9" w:rsidP="00A83AD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Motion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the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district student open transfer capacity for third quarter, January thru March.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sz w:val="24"/>
          <w:szCs w:val="24"/>
        </w:rPr>
        <w:t xml:space="preserve">Gamble; yea, Williams;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4F4F4D" w:rsidRDefault="00A83AD9" w:rsidP="00A83AD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8D2BE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the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renewing board policies:</w:t>
      </w:r>
    </w:p>
    <w:p w:rsidR="00A83AD9" w:rsidRDefault="00A83AD9" w:rsidP="00A83AD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BDD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ab/>
        <w:t>Board of Education Attorney</w:t>
      </w:r>
    </w:p>
    <w:p w:rsidR="00A83AD9" w:rsidRDefault="00A83AD9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B.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BDE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ab/>
        <w:t>Consultants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BDF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Advisory Committees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BDFD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Healthy and Fit School Advisory Committee/Safe School Committee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Board of Education meetings and Notification Procedures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F.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School Board Meetings Agenda Preparation and Dissemination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G.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BEB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Quorum Board Meeting Procedure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H.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BEBA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Board Voting</w:t>
      </w:r>
    </w:p>
    <w:p w:rsidR="00A83AD9" w:rsidRDefault="004F4F4D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BEC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Executive Sessions</w:t>
      </w:r>
    </w:p>
    <w:p w:rsidR="00A83AD9" w:rsidRDefault="00A83AD9" w:rsidP="00A83AD9">
      <w:pPr>
        <w:rPr>
          <w:rFonts w:ascii="Times New Roman" w:eastAsia="Times New Roman" w:hAnsi="Times New Roman" w:cs="Times New Roman"/>
          <w:sz w:val="24"/>
          <w:szCs w:val="20"/>
        </w:rPr>
      </w:pPr>
      <w:r w:rsidRPr="00A83AD9">
        <w:rPr>
          <w:rFonts w:ascii="Times New Roman" w:eastAsia="Times New Roman" w:hAnsi="Times New Roman" w:cs="Times New Roman"/>
          <w:sz w:val="24"/>
          <w:szCs w:val="20"/>
        </w:rPr>
        <w:t>J.</w:t>
      </w:r>
      <w:r w:rsidR="004F4F4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BED</w:t>
      </w:r>
      <w:r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 w:rsidR="004F4F4D">
        <w:rPr>
          <w:rFonts w:ascii="Times New Roman" w:eastAsia="Times New Roman" w:hAnsi="Times New Roman" w:cs="Times New Roman"/>
          <w:sz w:val="24"/>
          <w:szCs w:val="20"/>
        </w:rPr>
        <w:tab/>
      </w:r>
      <w:r w:rsidRPr="00A83AD9">
        <w:rPr>
          <w:rFonts w:ascii="Times New Roman" w:eastAsia="Times New Roman" w:hAnsi="Times New Roman" w:cs="Times New Roman"/>
          <w:sz w:val="24"/>
          <w:szCs w:val="20"/>
        </w:rPr>
        <w:t>Board of Education Meeting Public Participation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K. BED-E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Request to Address Board of Education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BED-R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Board of Education Meetings Public Participation (Regulation)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BEEA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Rules of Order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BF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Administration in Absence of Policy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BFA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Board Policies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Board of Education Executive Officer – Superintendent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Q.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Board-Superintendent Relationship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BJB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Separation/Recruitment of Superintendent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BJCA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Term of Office and Salary of Superintendent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BJCD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Evaluation of the Superintendent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BJCD-R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Superintendent Evaluation Form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BK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Executive Authority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BKB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Line in Staff Relations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X.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BKB-R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Line in Staff Relations (Regulation)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Y. 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BPCAB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  <w:t>Handbooks – Administrative</w:t>
      </w:r>
    </w:p>
    <w:p w:rsidR="00A83AD9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Z.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BT</w:t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83AD9" w:rsidRPr="00A83AD9">
        <w:rPr>
          <w:rFonts w:ascii="Times New Roman" w:eastAsia="Times New Roman" w:hAnsi="Times New Roman" w:cs="Times New Roman"/>
          <w:sz w:val="24"/>
          <w:szCs w:val="20"/>
        </w:rPr>
        <w:t>Administrative Reports</w:t>
      </w:r>
    </w:p>
    <w:p w:rsidR="004F4F4D" w:rsidRDefault="008D2BE5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Williams; yea, </w:t>
      </w:r>
      <w:r w:rsidR="004F4F4D">
        <w:rPr>
          <w:rFonts w:ascii="Times New Roman" w:eastAsia="Times New Roman" w:hAnsi="Times New Roman" w:cs="Times New Roman"/>
          <w:sz w:val="24"/>
          <w:szCs w:val="20"/>
        </w:rPr>
        <w:t xml:space="preserve">Gamble; yea, </w:t>
      </w:r>
      <w:proofErr w:type="spellStart"/>
      <w:r w:rsidR="004F4F4D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4F4F4D">
        <w:rPr>
          <w:rFonts w:ascii="Times New Roman" w:eastAsia="Times New Roman" w:hAnsi="Times New Roman" w:cs="Times New Roman"/>
          <w:sz w:val="24"/>
          <w:szCs w:val="20"/>
        </w:rPr>
        <w:t>; yea. Nays: None. Motion carried.</w:t>
      </w:r>
    </w:p>
    <w:p w:rsidR="004F4F4D" w:rsidRDefault="008D2BE5" w:rsidP="004F4F4D">
      <w:r>
        <w:t xml:space="preserve">Bond project update: Bond funds were deposited as of December 7, 2023. Chairs and desk were picked out by the leadership committee. </w:t>
      </w:r>
      <w:r w:rsidR="001F5D12">
        <w:t>Waiting on another estimate</w:t>
      </w:r>
      <w:r w:rsidR="00027FB2">
        <w:t xml:space="preserve"> for the gymnasium floor.</w:t>
      </w:r>
    </w:p>
    <w:p w:rsidR="004F4F4D" w:rsidRDefault="008D2BE5" w:rsidP="004F4F4D">
      <w:r>
        <w:t>New Business:</w:t>
      </w:r>
      <w:r w:rsidR="001F5D12">
        <w:t xml:space="preserve"> </w:t>
      </w:r>
    </w:p>
    <w:p w:rsidR="008D2BE5" w:rsidRDefault="008D2BE5" w:rsidP="004F4F4D">
      <w:r>
        <w:t xml:space="preserve">Motion by Gamble seconded by Williams to accept the resignation of </w:t>
      </w:r>
      <w:proofErr w:type="spellStart"/>
      <w:r>
        <w:t>Jacy</w:t>
      </w:r>
      <w:proofErr w:type="spellEnd"/>
      <w:r>
        <w:t xml:space="preserve"> Eaves, effective December 30, 2023. Gamble; yea, Williams;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4F4F4D" w:rsidRDefault="008D2BE5" w:rsidP="004F4F4D">
      <w:pPr>
        <w:rPr>
          <w:rFonts w:ascii="Times New Roman" w:eastAsia="Times New Roman" w:hAnsi="Times New Roman" w:cs="Times New Roman"/>
          <w:sz w:val="24"/>
          <w:szCs w:val="20"/>
        </w:rPr>
      </w:pPr>
      <w:r>
        <w:t xml:space="preserve">Motion by Gamble </w:t>
      </w:r>
      <w:r w:rsidR="004F4F4D">
        <w:t>seconded by</w:t>
      </w:r>
      <w:r>
        <w:t xml:space="preserve"> Williams</w:t>
      </w:r>
      <w:r w:rsidR="004F4F4D">
        <w:t xml:space="preserve"> to adjourn meeting at</w:t>
      </w:r>
      <w:r>
        <w:t xml:space="preserve"> 6:54p.m.</w:t>
      </w:r>
      <w:r w:rsidR="004F4F4D"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Williams; yea, </w:t>
      </w:r>
      <w:r w:rsidR="004F4F4D">
        <w:rPr>
          <w:rFonts w:ascii="Times New Roman" w:eastAsia="Times New Roman" w:hAnsi="Times New Roman" w:cs="Times New Roman"/>
          <w:sz w:val="24"/>
          <w:szCs w:val="20"/>
        </w:rPr>
        <w:t xml:space="preserve">Gamble; yea, </w:t>
      </w:r>
      <w:proofErr w:type="spellStart"/>
      <w:r w:rsidR="004F4F4D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4F4F4D">
        <w:rPr>
          <w:rFonts w:ascii="Times New Roman" w:eastAsia="Times New Roman" w:hAnsi="Times New Roman" w:cs="Times New Roman"/>
          <w:sz w:val="24"/>
          <w:szCs w:val="20"/>
        </w:rPr>
        <w:t>; yea. Nays: None. Motion carried.</w:t>
      </w:r>
    </w:p>
    <w:p w:rsidR="004F4F4D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</w:p>
    <w:p w:rsidR="00975509" w:rsidRDefault="00975509" w:rsidP="0097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975509" w:rsidRDefault="00975509" w:rsidP="00975509">
      <w:pPr>
        <w:rPr>
          <w:sz w:val="24"/>
          <w:szCs w:val="24"/>
        </w:rPr>
      </w:pPr>
    </w:p>
    <w:p w:rsidR="004F4F4D" w:rsidRPr="00A83AD9" w:rsidRDefault="004F4F4D" w:rsidP="004F4F4D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A83AD9" w:rsidRDefault="00A83AD9" w:rsidP="00A83AD9">
      <w:pPr>
        <w:rPr>
          <w:sz w:val="24"/>
          <w:szCs w:val="24"/>
        </w:rPr>
      </w:pPr>
    </w:p>
    <w:p w:rsidR="00A83AD9" w:rsidRPr="00A83AD9" w:rsidRDefault="00A83AD9" w:rsidP="00A83AD9">
      <w:pPr>
        <w:rPr>
          <w:sz w:val="24"/>
          <w:szCs w:val="24"/>
        </w:rPr>
      </w:pPr>
    </w:p>
    <w:p w:rsidR="00A83AD9" w:rsidRDefault="00A83AD9" w:rsidP="00037AFC">
      <w:pPr>
        <w:rPr>
          <w:sz w:val="24"/>
          <w:szCs w:val="24"/>
        </w:rPr>
      </w:pPr>
    </w:p>
    <w:p w:rsidR="00037AFC" w:rsidRDefault="00037AFC" w:rsidP="00037AFC">
      <w:pPr>
        <w:rPr>
          <w:sz w:val="24"/>
          <w:szCs w:val="24"/>
        </w:rPr>
      </w:pPr>
    </w:p>
    <w:p w:rsidR="00A94B6F" w:rsidRDefault="00A94B6F"/>
    <w:sectPr w:rsidR="00A9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1A8"/>
    <w:multiLevelType w:val="hybridMultilevel"/>
    <w:tmpl w:val="2E38A4D0"/>
    <w:lvl w:ilvl="0" w:tplc="EEBAD69E">
      <w:start w:val="1"/>
      <w:numFmt w:val="upperLetter"/>
      <w:lvlText w:val="%1.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CB25C85"/>
    <w:multiLevelType w:val="hybridMultilevel"/>
    <w:tmpl w:val="22EADFBE"/>
    <w:lvl w:ilvl="0" w:tplc="EFD8B7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FC"/>
    <w:rsid w:val="00027FB2"/>
    <w:rsid w:val="00037AFC"/>
    <w:rsid w:val="001F5D12"/>
    <w:rsid w:val="004F4F4D"/>
    <w:rsid w:val="006C68DD"/>
    <w:rsid w:val="008B7716"/>
    <w:rsid w:val="008D2BE5"/>
    <w:rsid w:val="00975509"/>
    <w:rsid w:val="00A83AD9"/>
    <w:rsid w:val="00A94B6F"/>
    <w:rsid w:val="00E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45B7-7065-4A41-9AF0-5D8473B2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2023-12-13T14:05:00Z</dcterms:created>
  <dcterms:modified xsi:type="dcterms:W3CDTF">2023-12-13T14:05:00Z</dcterms:modified>
</cp:coreProperties>
</file>